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59" w:rsidRPr="00FB32B7" w:rsidRDefault="005A5D4E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1"/>
        </w:rPr>
      </w:pPr>
      <w:r w:rsidRPr="00FB32B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>２年　総合的な学習の時間</w:t>
      </w:r>
      <w:r w:rsidR="00EE0C1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 xml:space="preserve">　</w:t>
      </w:r>
      <w:r w:rsidRPr="00FB32B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>ガイダンス資料</w:t>
      </w:r>
      <w:bookmarkStart w:id="0" w:name="_GoBack"/>
      <w:bookmarkEnd w:id="0"/>
    </w:p>
    <w:p w:rsidR="00201E95" w:rsidRPr="00FB32B7" w:rsidRDefault="00201E95">
      <w:pPr>
        <w:rPr>
          <w:rFonts w:ascii="ＭＳ 明朝" w:eastAsia="ＭＳ 明朝" w:hAnsi="ＭＳ 明朝"/>
          <w:b/>
          <w:color w:val="000000" w:themeColor="text1"/>
          <w:szCs w:val="21"/>
        </w:rPr>
      </w:pPr>
    </w:p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FB32B7" w:rsidRPr="00FB32B7" w:rsidTr="00900FC5">
        <w:trPr>
          <w:trHeight w:val="520"/>
        </w:trPr>
        <w:tc>
          <w:tcPr>
            <w:tcW w:w="9863" w:type="dxa"/>
          </w:tcPr>
          <w:p w:rsidR="00900FC5" w:rsidRPr="00FB32B7" w:rsidRDefault="00815459" w:rsidP="00900FC5">
            <w:pPr>
              <w:spacing w:line="460" w:lineRule="exact"/>
              <w:ind w:left="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B32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２年生の総合的な学習の時間では、福祉について学習します。</w:t>
            </w:r>
          </w:p>
          <w:p w:rsidR="00815459" w:rsidRPr="00FB32B7" w:rsidRDefault="00815459" w:rsidP="00900FC5">
            <w:pPr>
              <w:spacing w:line="460" w:lineRule="exact"/>
              <w:ind w:left="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B32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まずは、福祉について関心を持つことから始めましょう。</w:t>
            </w:r>
          </w:p>
        </w:tc>
      </w:tr>
    </w:tbl>
    <w:p w:rsidR="00342DF2" w:rsidRPr="00FB32B7" w:rsidRDefault="00342DF2" w:rsidP="00342DF2">
      <w:pPr>
        <w:widowControl/>
        <w:shd w:val="clear" w:color="auto" w:fill="FFFFFF"/>
        <w:jc w:val="left"/>
        <w:outlineLvl w:val="2"/>
        <w:rPr>
          <w:rFonts w:ascii="HG丸ｺﾞｼｯｸM-PRO" w:eastAsia="HG丸ｺﾞｼｯｸM-PRO" w:hAnsi="HG丸ｺﾞｼｯｸM-PRO" w:cs="Arial"/>
          <w:bCs/>
          <w:color w:val="000000" w:themeColor="text1"/>
          <w:kern w:val="0"/>
          <w:sz w:val="24"/>
          <w:szCs w:val="24"/>
        </w:rPr>
      </w:pPr>
    </w:p>
    <w:p w:rsidR="000F6F77" w:rsidRPr="00FB32B7" w:rsidRDefault="00805BD4" w:rsidP="00342DF2">
      <w:pPr>
        <w:widowControl/>
        <w:shd w:val="clear" w:color="auto" w:fill="FFFFFF"/>
        <w:jc w:val="left"/>
        <w:outlineLvl w:val="2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 w:val="24"/>
          <w:szCs w:val="24"/>
        </w:rPr>
      </w:pPr>
      <w:r w:rsidRPr="00FB32B7">
        <w:rPr>
          <w:rFonts w:ascii="HG丸ｺﾞｼｯｸM-PRO" w:eastAsia="HG丸ｺﾞｼｯｸM-PRO" w:hAnsi="HG丸ｺﾞｼｯｸM-PRO" w:cs="Arial" w:hint="eastAsia"/>
          <w:bCs/>
          <w:color w:val="000000" w:themeColor="text1"/>
          <w:kern w:val="0"/>
          <w:sz w:val="24"/>
          <w:szCs w:val="24"/>
        </w:rPr>
        <w:t>○</w:t>
      </w:r>
      <w:r w:rsidR="00AB1165"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4"/>
        </w:rPr>
        <w:t>「福祉」という言葉の語源をたどってみ</w:t>
      </w:r>
      <w:r w:rsidR="00EF0C5A"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4"/>
        </w:rPr>
        <w:t>よう</w:t>
      </w:r>
    </w:p>
    <w:p w:rsidR="00AB1165" w:rsidRPr="00FB32B7" w:rsidRDefault="00AB1165" w:rsidP="000F6F77">
      <w:pPr>
        <w:widowControl/>
        <w:shd w:val="clear" w:color="auto" w:fill="FFFFFF"/>
        <w:spacing w:before="300" w:after="225"/>
        <w:jc w:val="left"/>
        <w:outlineLvl w:val="2"/>
        <w:rPr>
          <w:rFonts w:ascii="HG丸ｺﾞｼｯｸM-PRO" w:eastAsia="HG丸ｺﾞｼｯｸM-PRO" w:hAnsi="HG丸ｺﾞｼｯｸM-PRO" w:cs="Arial"/>
          <w:color w:val="000000" w:themeColor="text1"/>
          <w:kern w:val="0"/>
          <w:sz w:val="24"/>
          <w:szCs w:val="24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「福」も「祉」も、どちらも「幸福」や「しあわせ」を意味する漢字になります。 つまり福祉とは、ひとの「しあわせ」に関係すること</w:t>
      </w:r>
      <w:r w:rsidR="001847B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です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。まずは、「福祉」という言葉の語源をたどってみましょう。</w:t>
      </w:r>
    </w:p>
    <w:p w:rsidR="00AB1165" w:rsidRPr="00FB32B7" w:rsidRDefault="008E588D" w:rsidP="00A9225E">
      <w:pPr>
        <w:widowControl/>
        <w:shd w:val="clear" w:color="auto" w:fill="FFFFFF"/>
        <w:ind w:firstLine="200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 w:val="36"/>
          <w:szCs w:val="36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36"/>
          <w:szCs w:val="36"/>
        </w:rPr>
        <w:t>福　＋　祉　＝　福祉　＝　welfare</w:t>
      </w:r>
    </w:p>
    <w:p w:rsidR="00E516D4" w:rsidRPr="00FB32B7" w:rsidRDefault="00E516D4" w:rsidP="00977842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しあわせ　</w:t>
      </w:r>
      <w:r w:rsidR="00977842"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　　</w:t>
      </w: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さいわい　　　　</w:t>
      </w:r>
    </w:p>
    <w:p w:rsidR="00E516D4" w:rsidRPr="00FB32B7" w:rsidRDefault="00E516D4" w:rsidP="00A9225E">
      <w:pPr>
        <w:widowControl/>
        <w:shd w:val="clear" w:color="auto" w:fill="FFFFFF"/>
        <w:ind w:firstLine="200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CF0A02" w:rsidRPr="00FB32B7" w:rsidRDefault="00CF0A02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「福祉」は英語にすると、「welfare(ウェルフェア)」という言葉になるそうです。</w:t>
      </w:r>
    </w:p>
    <w:p w:rsidR="009F25E4" w:rsidRPr="00FB32B7" w:rsidRDefault="00CF0A02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 この「welfare(ウェルフェア)」という言葉は造語であり、「well=よく」という言葉と、「fare=生きる」という言葉が合わさってできた言葉で、「よりよく生きる」という意味となるそうです。</w:t>
      </w:r>
    </w:p>
    <w:p w:rsidR="00A9225E" w:rsidRPr="00FB32B7" w:rsidRDefault="00A9225E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E516D4" w:rsidRPr="00140F09" w:rsidRDefault="00CF0A02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 w:val="36"/>
          <w:szCs w:val="36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36"/>
          <w:szCs w:val="36"/>
        </w:rPr>
        <w:t>  </w:t>
      </w:r>
      <w:r w:rsidR="00E516D4" w:rsidRPr="00FB32B7">
        <w:rPr>
          <w:rFonts w:ascii="HG丸ｺﾞｼｯｸM-PRO" w:eastAsia="HG丸ｺﾞｼｯｸM-PRO" w:hAnsi="HG丸ｺﾞｼｯｸM-PRO" w:cs="Arial"/>
          <w:color w:val="000000" w:themeColor="text1"/>
          <w:kern w:val="0"/>
          <w:sz w:val="36"/>
          <w:szCs w:val="36"/>
        </w:rPr>
        <w:t>W</w:t>
      </w:r>
      <w:r w:rsidR="00E516D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36"/>
          <w:szCs w:val="36"/>
        </w:rPr>
        <w:t xml:space="preserve">elfare　＝　well　＋　</w:t>
      </w:r>
      <w:r w:rsidR="00E516D4" w:rsidRPr="00140F09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36"/>
          <w:szCs w:val="36"/>
        </w:rPr>
        <w:t>fare</w:t>
      </w:r>
    </w:p>
    <w:p w:rsidR="00E516D4" w:rsidRPr="00FB32B7" w:rsidRDefault="00E516D4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20"/>
          <w:szCs w:val="20"/>
        </w:rPr>
        <w:t xml:space="preserve">　　　　　　　　　　</w:t>
      </w: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よく、十分に　　</w:t>
      </w:r>
      <w:r w:rsidR="00977842"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　　</w:t>
      </w: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>生きる、暮らしていく</w:t>
      </w:r>
    </w:p>
    <w:p w:rsidR="00E516D4" w:rsidRPr="00FB32B7" w:rsidRDefault="00E516D4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 xml:space="preserve">　</w:t>
      </w:r>
    </w:p>
    <w:p w:rsidR="001847B4" w:rsidRPr="00FB32B7" w:rsidRDefault="00CF0A02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Cs w:val="21"/>
        </w:rPr>
        <w:t> 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言葉の語源をたどっていくと、「福祉」</w:t>
      </w:r>
      <w:r w:rsidR="001847B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は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、ひとの「しあわせ」であったり、ひとが「よりよく生きること」で</w:t>
      </w:r>
      <w:r w:rsidR="004650D7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あ</w:t>
      </w:r>
      <w:r w:rsidR="001847B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っ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たり「福祉」</w:t>
      </w:r>
      <w:r w:rsidR="001847B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は、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一言では言いあらわせないくらいのたくさんの意味をもっていて、みんなそれぞれ答えが違っているもの</w:t>
      </w:r>
      <w:r w:rsidR="001847B4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です。</w:t>
      </w:r>
    </w:p>
    <w:p w:rsidR="00805BD4" w:rsidRPr="00FB32B7" w:rsidRDefault="00805BD4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</w:p>
    <w:p w:rsidR="00805BD4" w:rsidRPr="00FB32B7" w:rsidRDefault="00805BD4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</w:p>
    <w:p w:rsidR="00342DF2" w:rsidRPr="00FB32B7" w:rsidRDefault="00805BD4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 w:val="24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24"/>
          <w:szCs w:val="21"/>
        </w:rPr>
        <w:t>○</w:t>
      </w:r>
      <w:r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1"/>
        </w:rPr>
        <w:t>自分や相手の「しあわせ」や「生き方」</w:t>
      </w:r>
      <w:r w:rsid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1"/>
        </w:rPr>
        <w:t>について</w:t>
      </w:r>
    </w:p>
    <w:p w:rsidR="00342DF2" w:rsidRPr="00FB32B7" w:rsidRDefault="00342DF2" w:rsidP="00A9225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 w:val="22"/>
          <w:szCs w:val="21"/>
        </w:rPr>
      </w:pPr>
    </w:p>
    <w:p w:rsidR="00CF0A02" w:rsidRPr="00FB32B7" w:rsidRDefault="00CF0A02" w:rsidP="00805BD4">
      <w:pPr>
        <w:widowControl/>
        <w:shd w:val="clear" w:color="auto" w:fill="FFFFFF"/>
        <w:ind w:firstLineChars="100" w:firstLine="210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「福祉=しあわせ、よりよく生きる」について考えていきたいと思います。自分や他のひとの「しあわ</w:t>
      </w:r>
      <w:r w:rsidR="008D1A2B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せ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」や「よりよい生きかた」について、考えたことはありますか</w:t>
      </w:r>
      <w:r w:rsidR="004650D7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？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br/>
      </w:r>
      <w:r w:rsidR="008D1A2B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 xml:space="preserve">　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「しあわせ」や「よい」という言葉はとても抽象的なので、答えが分かれるところだと思います。でも、考えたことがなくても、私たちは自然と、気の合うお友だちと仲良くなったり、楽しい遊びをしたり、安心できる</w:t>
      </w:r>
      <w:r w:rsidR="004650D7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家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でごはんを食べたり、眠ったりと当たり前にやっていることが、「しあわせ」や「よりよく生きる」になって</w:t>
      </w:r>
      <w:r w:rsidR="004650D7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います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。 自分や他のひとの「しあわせ」や「生きかた」について考えてみると、みんなひとそれぞれで違ってくるもの</w:t>
      </w:r>
      <w:r w:rsidR="008D1A2B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です。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自分で考えて、自分なりの「しあわせってなに?」「よりよい生きかたってなに?」の答えや考えを持ってほしいと思います。きっとそれがあなたにとっての「福祉」になっていくのだと思います。</w:t>
      </w:r>
    </w:p>
    <w:p w:rsidR="00CF0A02" w:rsidRPr="00FB32B7" w:rsidRDefault="00CF0A02" w:rsidP="00805BD4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 </w:t>
      </w:r>
      <w:r w:rsidR="008D1A2B" w:rsidRPr="00FB32B7"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  <w:t xml:space="preserve"> </w:t>
      </w: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そして、他のひとの「しあわせ」や「よりよい生きかた」を自分より、良い悪いで決めるのではなく、相手の声に耳を傾け、一緒に考えてあげることが、相手に対する「福祉」につながるのだと思います。</w:t>
      </w:r>
    </w:p>
    <w:p w:rsidR="00201E95" w:rsidRPr="00FB32B7" w:rsidRDefault="00CF0A02" w:rsidP="00805BD4">
      <w:pPr>
        <w:widowControl/>
        <w:shd w:val="clear" w:color="auto" w:fill="FFFFFF"/>
        <w:ind w:left="4200" w:hanging="3990"/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>相手にとって、何が必要なのかを理解していくことが「福祉」には大切です。</w:t>
      </w:r>
      <w:r w:rsidR="000934E2"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Cs w:val="21"/>
        </w:rPr>
        <w:t xml:space="preserve">　　</w:t>
      </w:r>
    </w:p>
    <w:p w:rsidR="000F34BA" w:rsidRPr="00FB32B7" w:rsidRDefault="00342DF2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  <w:r w:rsidRPr="00FB32B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170180</wp:posOffset>
            </wp:positionV>
            <wp:extent cx="1984375" cy="923925"/>
            <wp:effectExtent l="0" t="0" r="0" b="0"/>
            <wp:wrapNone/>
            <wp:docPr id="8" name="図 8" descr="\\192.168.114.200\画像フォルダ\yj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4.200\画像フォルダ\yjimag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F77" w:rsidRPr="00FB32B7" w:rsidRDefault="000F6F77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</w:p>
    <w:p w:rsidR="000F6F77" w:rsidRPr="00FB32B7" w:rsidRDefault="000F6F77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</w:p>
    <w:p w:rsidR="00342DF2" w:rsidRPr="00FB32B7" w:rsidRDefault="00342DF2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</w:p>
    <w:p w:rsidR="00342DF2" w:rsidRPr="00FB32B7" w:rsidRDefault="00342DF2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</w:p>
    <w:p w:rsidR="000F6F77" w:rsidRPr="00FB32B7" w:rsidRDefault="000F6F77" w:rsidP="000F6F77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 w:themeColor="text1"/>
          <w:kern w:val="0"/>
          <w:szCs w:val="21"/>
        </w:rPr>
      </w:pPr>
    </w:p>
    <w:p w:rsidR="0000473B" w:rsidRPr="00FB32B7" w:rsidRDefault="0000473B" w:rsidP="0000473B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  <w:r w:rsidRPr="00FB32B7">
        <w:rPr>
          <w:rFonts w:ascii="HG丸ｺﾞｼｯｸM-PRO" w:eastAsia="HG丸ｺﾞｼｯｸM-PRO" w:hAnsi="HG丸ｺﾞｼｯｸM-PRO" w:cs="Arial" w:hint="eastAsia"/>
          <w:color w:val="000000" w:themeColor="text1"/>
          <w:kern w:val="0"/>
          <w:sz w:val="24"/>
          <w:szCs w:val="21"/>
        </w:rPr>
        <w:lastRenderedPageBreak/>
        <w:t>○</w:t>
      </w:r>
      <w:r w:rsidR="009B2536" w:rsidRPr="00FB32B7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4"/>
        </w:rPr>
        <w:t>「福祉の仕事」から福祉を考えよう</w:t>
      </w:r>
    </w:p>
    <w:p w:rsidR="006A55D6" w:rsidRPr="00FB32B7" w:rsidRDefault="003513BB" w:rsidP="0000473B">
      <w:pPr>
        <w:widowControl/>
        <w:shd w:val="clear" w:color="auto" w:fill="FFFFFF"/>
        <w:ind w:firstLineChars="200" w:firstLine="44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FB32B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次にあげた表は、社会福祉の職種をおおまかに分類したものです。</w:t>
      </w:r>
    </w:p>
    <w:p w:rsidR="0000473B" w:rsidRPr="00FB32B7" w:rsidRDefault="0000473B" w:rsidP="0000473B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Cs w:val="21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8"/>
        <w:gridCol w:w="5670"/>
      </w:tblGrid>
      <w:tr w:rsidR="00FB32B7" w:rsidRPr="00FB32B7" w:rsidTr="00565360">
        <w:trPr>
          <w:trHeight w:val="507"/>
        </w:trPr>
        <w:tc>
          <w:tcPr>
            <w:tcW w:w="3848" w:type="dxa"/>
            <w:vAlign w:val="center"/>
          </w:tcPr>
          <w:p w:rsidR="006A55D6" w:rsidRPr="00FB32B7" w:rsidRDefault="006A55D6" w:rsidP="00565360">
            <w:pPr>
              <w:jc w:val="center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bookmarkStart w:id="1" w:name="_Hlk146032082"/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仕事の分野</w:t>
            </w:r>
          </w:p>
        </w:tc>
        <w:tc>
          <w:tcPr>
            <w:tcW w:w="5670" w:type="dxa"/>
            <w:vAlign w:val="center"/>
          </w:tcPr>
          <w:p w:rsidR="006A55D6" w:rsidRPr="00FB32B7" w:rsidRDefault="006A55D6" w:rsidP="00565360">
            <w:pPr>
              <w:jc w:val="center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職種</w:t>
            </w:r>
            <w:r w:rsidR="00F11AB2"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（施設・事業所ごとにいろいろな名称があ</w:t>
            </w:r>
            <w:r w:rsidR="00565360"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ります</w:t>
            </w:r>
            <w:r w:rsidR="00F11AB2"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FB32B7" w:rsidRPr="00FB32B7" w:rsidTr="00F715B5">
        <w:trPr>
          <w:trHeight w:val="567"/>
        </w:trPr>
        <w:tc>
          <w:tcPr>
            <w:tcW w:w="3848" w:type="dxa"/>
          </w:tcPr>
          <w:p w:rsidR="006A55D6" w:rsidRPr="00FB32B7" w:rsidRDefault="00F11AB2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介護（ケアワーク）の仕事</w:t>
            </w:r>
          </w:p>
        </w:tc>
        <w:tc>
          <w:tcPr>
            <w:tcW w:w="5670" w:type="dxa"/>
            <w:vAlign w:val="center"/>
          </w:tcPr>
          <w:p w:rsidR="006A55D6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・ケアワーカー（介護職員、生活支援員、介助員）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・ホームヘルパー　など</w:t>
            </w:r>
          </w:p>
        </w:tc>
      </w:tr>
      <w:tr w:rsidR="00FB32B7" w:rsidRPr="00FB32B7" w:rsidTr="00F715B5">
        <w:trPr>
          <w:trHeight w:val="454"/>
        </w:trPr>
        <w:tc>
          <w:tcPr>
            <w:tcW w:w="3848" w:type="dxa"/>
          </w:tcPr>
          <w:p w:rsidR="006A55D6" w:rsidRPr="00FB32B7" w:rsidRDefault="00F11AB2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保育の仕事</w:t>
            </w:r>
          </w:p>
        </w:tc>
        <w:tc>
          <w:tcPr>
            <w:tcW w:w="5670" w:type="dxa"/>
            <w:vAlign w:val="center"/>
          </w:tcPr>
          <w:p w:rsidR="006A55D6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・保育士　・保育教諭</w:t>
            </w:r>
          </w:p>
        </w:tc>
      </w:tr>
      <w:tr w:rsidR="00FB32B7" w:rsidRPr="00FB32B7" w:rsidTr="007064CF">
        <w:trPr>
          <w:trHeight w:val="680"/>
        </w:trPr>
        <w:tc>
          <w:tcPr>
            <w:tcW w:w="3848" w:type="dxa"/>
          </w:tcPr>
          <w:p w:rsidR="00F11AB2" w:rsidRPr="00FB32B7" w:rsidRDefault="00F11AB2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相談援助の仕事</w:t>
            </w:r>
          </w:p>
        </w:tc>
        <w:tc>
          <w:tcPr>
            <w:tcW w:w="5670" w:type="dxa"/>
            <w:vAlign w:val="center"/>
          </w:tcPr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・生活指導員　・生活相談員　・ソーシャルワーカー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・職業指導員　・就労支援員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・福祉事務所職員（行政福祉担当職員）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・福祉活動専門委員（地域福祉コーディネーター）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・児童指導員</w:t>
            </w:r>
          </w:p>
          <w:p w:rsidR="00F11AB2" w:rsidRPr="00FB32B7" w:rsidRDefault="00F11AB2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・ケアマネジャー</w:t>
            </w:r>
          </w:p>
        </w:tc>
      </w:tr>
      <w:tr w:rsidR="00FB32B7" w:rsidRPr="00FB32B7" w:rsidTr="007064CF">
        <w:trPr>
          <w:trHeight w:val="397"/>
        </w:trPr>
        <w:tc>
          <w:tcPr>
            <w:tcW w:w="3848" w:type="dxa"/>
          </w:tcPr>
          <w:p w:rsidR="006A55D6" w:rsidRPr="00FB32B7" w:rsidRDefault="007064CF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看護、リハビリテーション関係の仕事</w:t>
            </w:r>
          </w:p>
        </w:tc>
        <w:tc>
          <w:tcPr>
            <w:tcW w:w="5670" w:type="dxa"/>
            <w:vAlign w:val="center"/>
          </w:tcPr>
          <w:p w:rsidR="006A55D6" w:rsidRPr="00FB32B7" w:rsidRDefault="007064CF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・看護職（看護師、保健師）</w:t>
            </w:r>
          </w:p>
          <w:p w:rsidR="007064CF" w:rsidRPr="00FB32B7" w:rsidRDefault="007064CF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 xml:space="preserve">・理学療法士　・作業療法士　・言語聴覚士　</w:t>
            </w:r>
          </w:p>
          <w:p w:rsidR="007064CF" w:rsidRPr="00FB32B7" w:rsidRDefault="007064CF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・視能訓練士</w:t>
            </w:r>
          </w:p>
        </w:tc>
      </w:tr>
      <w:tr w:rsidR="00FB32B7" w:rsidRPr="00FB32B7" w:rsidTr="00F715B5">
        <w:trPr>
          <w:trHeight w:val="454"/>
        </w:trPr>
        <w:tc>
          <w:tcPr>
            <w:tcW w:w="3848" w:type="dxa"/>
          </w:tcPr>
          <w:p w:rsidR="006A55D6" w:rsidRPr="00FB32B7" w:rsidRDefault="007064CF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栄養・調理関係の仕事</w:t>
            </w:r>
          </w:p>
        </w:tc>
        <w:tc>
          <w:tcPr>
            <w:tcW w:w="5670" w:type="dxa"/>
            <w:vAlign w:val="center"/>
          </w:tcPr>
          <w:p w:rsidR="007064CF" w:rsidRPr="00FB32B7" w:rsidRDefault="007064CF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・栄養士　・調理員</w:t>
            </w:r>
          </w:p>
        </w:tc>
      </w:tr>
      <w:tr w:rsidR="00FB32B7" w:rsidRPr="00FB32B7" w:rsidTr="00F715B5">
        <w:trPr>
          <w:trHeight w:val="454"/>
        </w:trPr>
        <w:tc>
          <w:tcPr>
            <w:tcW w:w="3848" w:type="dxa"/>
          </w:tcPr>
          <w:p w:rsidR="006A55D6" w:rsidRPr="00FB32B7" w:rsidRDefault="007064CF" w:rsidP="006A55D6">
            <w:pPr>
              <w:jc w:val="left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運営管理関係の仕事（福祉に関する）</w:t>
            </w:r>
          </w:p>
        </w:tc>
        <w:tc>
          <w:tcPr>
            <w:tcW w:w="5670" w:type="dxa"/>
            <w:vAlign w:val="center"/>
          </w:tcPr>
          <w:p w:rsidR="006A55D6" w:rsidRPr="00FB32B7" w:rsidRDefault="007064CF" w:rsidP="007064CF">
            <w:pPr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kern w:val="0"/>
                <w:szCs w:val="21"/>
              </w:rPr>
            </w:pPr>
            <w:r w:rsidRPr="00FB32B7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kern w:val="0"/>
                <w:szCs w:val="21"/>
              </w:rPr>
              <w:t>・事務職員　・施設長</w:t>
            </w:r>
          </w:p>
        </w:tc>
      </w:tr>
      <w:bookmarkEnd w:id="1"/>
    </w:tbl>
    <w:p w:rsidR="00FB32B7" w:rsidRPr="00275E6B" w:rsidRDefault="00FB32B7" w:rsidP="006A55D6">
      <w:pPr>
        <w:jc w:val="left"/>
        <w:rPr>
          <w:rFonts w:ascii="ＭＳ 明朝" w:eastAsia="ＭＳ 明朝" w:hAnsi="ＭＳ 明朝" w:cs="Arial"/>
          <w:b/>
          <w:color w:val="000000" w:themeColor="text1"/>
          <w:kern w:val="0"/>
          <w:sz w:val="22"/>
          <w:szCs w:val="24"/>
        </w:rPr>
      </w:pPr>
    </w:p>
    <w:p w:rsidR="00275E6B" w:rsidRPr="00275E6B" w:rsidRDefault="00275E6B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 w:val="20"/>
          <w:szCs w:val="21"/>
        </w:rPr>
      </w:pPr>
    </w:p>
    <w:p w:rsidR="00275E6B" w:rsidRPr="00275E6B" w:rsidRDefault="00275E6B" w:rsidP="00275E6B">
      <w:pPr>
        <w:jc w:val="left"/>
        <w:rPr>
          <w:rFonts w:ascii="HG丸ｺﾞｼｯｸM-PRO" w:eastAsia="HG丸ｺﾞｼｯｸM-PRO" w:hAnsi="HG丸ｺﾞｼｯｸM-PRO" w:cs="Arial"/>
          <w:b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4"/>
        </w:rPr>
        <w:t>◎</w:t>
      </w:r>
      <w:r w:rsidRPr="00275E6B">
        <w:rPr>
          <w:rFonts w:ascii="HG丸ｺﾞｼｯｸM-PRO" w:eastAsia="HG丸ｺﾞｼｯｸM-PRO" w:hAnsi="HG丸ｺﾞｼｯｸM-PRO" w:cs="Arial" w:hint="eastAsia"/>
          <w:b/>
          <w:color w:val="000000" w:themeColor="text1"/>
          <w:kern w:val="0"/>
          <w:sz w:val="24"/>
          <w:szCs w:val="24"/>
        </w:rPr>
        <w:t>福祉から考えられるキーワードを記入しよう。</w:t>
      </w:r>
    </w:p>
    <w:p w:rsidR="00FB32B7" w:rsidRPr="00275E6B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275E6B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Arial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95250</wp:posOffset>
                </wp:positionV>
                <wp:extent cx="1314450" cy="6762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76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CD5AE" id="楕円 1" o:spid="_x0000_s1026" style="position:absolute;left:0;text-align:left;margin-left:187.15pt;margin-top:7.5pt;width:103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:rsidR="00FB32B7" w:rsidRPr="00FB32B7" w:rsidRDefault="00275E6B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Arial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6350</wp:posOffset>
                </wp:positionV>
                <wp:extent cx="876300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5E6B" w:rsidRPr="00275E6B" w:rsidRDefault="00275E6B">
                            <w:pPr>
                              <w:rPr>
                                <w:rFonts w:ascii="HGP創英ﾌﾟﾚｾﾞﾝｽEB" w:eastAsia="HGP創英ﾌﾟﾚｾﾞﾝｽEB"/>
                                <w:sz w:val="44"/>
                              </w:rPr>
                            </w:pPr>
                            <w:r w:rsidRPr="00275E6B">
                              <w:rPr>
                                <w:rFonts w:ascii="HGP創英ﾌﾟﾚｾﾞﾝｽEB" w:eastAsia="HGP創英ﾌﾟﾚｾﾞﾝｽEB" w:hint="eastAsia"/>
                                <w:sz w:val="44"/>
                              </w:rPr>
                              <w:t>福祉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65pt;margin-top:.5pt;width:6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" filled="f" stroked="f" strokeweight=".5pt">
                <v:textbox>
                  <w:txbxContent>
                    <w:p w:rsidR="00275E6B" w:rsidRPr="00275E6B" w:rsidRDefault="00275E6B">
                      <w:pPr>
                        <w:rPr>
                          <w:rFonts w:ascii="HGP創英ﾌﾟﾚｾﾞﾝｽEB" w:eastAsia="HGP創英ﾌﾟﾚｾﾞﾝｽEB" w:hint="eastAsia"/>
                          <w:sz w:val="44"/>
                        </w:rPr>
                      </w:pPr>
                      <w:r w:rsidRPr="00275E6B">
                        <w:rPr>
                          <w:rFonts w:ascii="HGP創英ﾌﾟﾚｾﾞﾝｽEB" w:eastAsia="HGP創英ﾌﾟﾚｾﾞﾝｽEB" w:hint="eastAsia"/>
                          <w:sz w:val="44"/>
                        </w:rPr>
                        <w:t>福祉</w:t>
                      </w:r>
                    </w:p>
                  </w:txbxContent>
                </v:textbox>
              </v:shape>
            </w:pict>
          </mc:Fallback>
        </mc:AlternateContent>
      </w: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FB32B7" w:rsidRPr="00FB32B7" w:rsidRDefault="00FB32B7" w:rsidP="006A55D6">
      <w:pPr>
        <w:jc w:val="left"/>
        <w:rPr>
          <w:rFonts w:ascii="HG丸ｺﾞｼｯｸM-PRO" w:eastAsia="HG丸ｺﾞｼｯｸM-PRO" w:hAnsi="HG丸ｺﾞｼｯｸM-PRO" w:cs="Arial"/>
          <w:color w:val="000000" w:themeColor="text1"/>
          <w:kern w:val="0"/>
          <w:szCs w:val="21"/>
        </w:rPr>
      </w:pPr>
    </w:p>
    <w:p w:rsidR="00C04236" w:rsidRPr="0000473B" w:rsidRDefault="00C04236" w:rsidP="00275E6B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444444"/>
          <w:kern w:val="0"/>
          <w:sz w:val="24"/>
          <w:szCs w:val="24"/>
        </w:rPr>
      </w:pPr>
    </w:p>
    <w:p w:rsidR="00CE546F" w:rsidRPr="00391DCB" w:rsidRDefault="00C04236" w:rsidP="00391DCB">
      <w:pPr>
        <w:widowControl/>
        <w:shd w:val="clear" w:color="auto" w:fill="FFFFFF"/>
        <w:ind w:left="4200" w:hanging="870"/>
        <w:jc w:val="left"/>
        <w:rPr>
          <w:rFonts w:ascii="HG丸ｺﾞｼｯｸM-PRO" w:eastAsia="HG丸ｺﾞｼｯｸM-PRO" w:hAnsi="HG丸ｺﾞｼｯｸM-PRO" w:cs="Arial"/>
          <w:b/>
          <w:color w:val="444444"/>
          <w:kern w:val="0"/>
          <w:sz w:val="24"/>
          <w:szCs w:val="24"/>
          <w:u w:val="thick"/>
        </w:rPr>
      </w:pPr>
      <w:r w:rsidRPr="0000473B">
        <w:rPr>
          <w:rFonts w:ascii="HG丸ｺﾞｼｯｸM-PRO" w:eastAsia="HG丸ｺﾞｼｯｸM-PRO" w:hAnsi="HG丸ｺﾞｼｯｸM-PRO" w:cs="Arial" w:hint="eastAsia"/>
          <w:b/>
          <w:color w:val="444444"/>
          <w:kern w:val="0"/>
          <w:sz w:val="24"/>
          <w:szCs w:val="24"/>
          <w:u w:val="thick"/>
        </w:rPr>
        <w:t xml:space="preserve">２年　　組　　　番　　　　　　　　　　　　　　　　</w:t>
      </w:r>
    </w:p>
    <w:sectPr w:rsidR="00CE546F" w:rsidRPr="00391DCB" w:rsidSect="00900FC5">
      <w:pgSz w:w="11906" w:h="16838" w:code="9"/>
      <w:pgMar w:top="851" w:right="907" w:bottom="567" w:left="90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D61" w:rsidRDefault="002B1D61" w:rsidP="00107C1F">
      <w:r>
        <w:separator/>
      </w:r>
    </w:p>
  </w:endnote>
  <w:endnote w:type="continuationSeparator" w:id="0">
    <w:p w:rsidR="002B1D61" w:rsidRDefault="002B1D61" w:rsidP="0010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D61" w:rsidRDefault="002B1D61" w:rsidP="00107C1F">
      <w:r>
        <w:separator/>
      </w:r>
    </w:p>
  </w:footnote>
  <w:footnote w:type="continuationSeparator" w:id="0">
    <w:p w:rsidR="002B1D61" w:rsidRDefault="002B1D61" w:rsidP="0010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74F85"/>
    <w:multiLevelType w:val="multilevel"/>
    <w:tmpl w:val="D752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5"/>
    <w:rsid w:val="0000473B"/>
    <w:rsid w:val="000934E2"/>
    <w:rsid w:val="000C5F45"/>
    <w:rsid w:val="000F34BA"/>
    <w:rsid w:val="000F6F77"/>
    <w:rsid w:val="00107C1F"/>
    <w:rsid w:val="00140F09"/>
    <w:rsid w:val="001440CB"/>
    <w:rsid w:val="001847B4"/>
    <w:rsid w:val="001C22B8"/>
    <w:rsid w:val="001F14D0"/>
    <w:rsid w:val="00201E95"/>
    <w:rsid w:val="002235AD"/>
    <w:rsid w:val="002275AE"/>
    <w:rsid w:val="00250EB8"/>
    <w:rsid w:val="002649B8"/>
    <w:rsid w:val="00275E6B"/>
    <w:rsid w:val="002A00F1"/>
    <w:rsid w:val="002B1D61"/>
    <w:rsid w:val="00342DF2"/>
    <w:rsid w:val="003513BB"/>
    <w:rsid w:val="00354D05"/>
    <w:rsid w:val="0037532E"/>
    <w:rsid w:val="0038520F"/>
    <w:rsid w:val="00391DCB"/>
    <w:rsid w:val="003F603E"/>
    <w:rsid w:val="00412E61"/>
    <w:rsid w:val="004650D7"/>
    <w:rsid w:val="004B05A2"/>
    <w:rsid w:val="00565360"/>
    <w:rsid w:val="005A5D4E"/>
    <w:rsid w:val="00643B5E"/>
    <w:rsid w:val="0068097D"/>
    <w:rsid w:val="00695393"/>
    <w:rsid w:val="006A55D6"/>
    <w:rsid w:val="007064CF"/>
    <w:rsid w:val="00716082"/>
    <w:rsid w:val="00731A68"/>
    <w:rsid w:val="00774CE1"/>
    <w:rsid w:val="00805BD4"/>
    <w:rsid w:val="00815459"/>
    <w:rsid w:val="008C63A7"/>
    <w:rsid w:val="008D1A2B"/>
    <w:rsid w:val="008E588D"/>
    <w:rsid w:val="00900FC5"/>
    <w:rsid w:val="00946583"/>
    <w:rsid w:val="00977842"/>
    <w:rsid w:val="009B2536"/>
    <w:rsid w:val="009F25E4"/>
    <w:rsid w:val="00A10099"/>
    <w:rsid w:val="00A4019A"/>
    <w:rsid w:val="00A9225E"/>
    <w:rsid w:val="00AB1165"/>
    <w:rsid w:val="00AB2E90"/>
    <w:rsid w:val="00B5008D"/>
    <w:rsid w:val="00C04236"/>
    <w:rsid w:val="00C41C54"/>
    <w:rsid w:val="00CC17A7"/>
    <w:rsid w:val="00CE546F"/>
    <w:rsid w:val="00CF0A02"/>
    <w:rsid w:val="00D366F1"/>
    <w:rsid w:val="00DB22CE"/>
    <w:rsid w:val="00E27C30"/>
    <w:rsid w:val="00E44CC7"/>
    <w:rsid w:val="00E50F85"/>
    <w:rsid w:val="00E516D4"/>
    <w:rsid w:val="00ED0153"/>
    <w:rsid w:val="00EE0C1E"/>
    <w:rsid w:val="00EF0C5A"/>
    <w:rsid w:val="00F11AB2"/>
    <w:rsid w:val="00F1205E"/>
    <w:rsid w:val="00F715B5"/>
    <w:rsid w:val="00F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1BBCB"/>
  <w15:chartTrackingRefBased/>
  <w15:docId w15:val="{B21F4248-1AC6-4A75-883E-D712738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7C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C1F"/>
  </w:style>
  <w:style w:type="paragraph" w:styleId="a7">
    <w:name w:val="footer"/>
    <w:basedOn w:val="a"/>
    <w:link w:val="a8"/>
    <w:uiPriority w:val="99"/>
    <w:unhideWhenUsed/>
    <w:rsid w:val="0010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929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9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53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381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441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1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9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913">
              <w:marLeft w:val="0"/>
              <w:marRight w:val="0"/>
              <w:marTop w:val="180"/>
              <w:marBottom w:val="0"/>
              <w:divBdr>
                <w:top w:val="single" w:sz="24" w:space="0" w:color="F49D1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623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2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5602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120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4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F761-84D2-4DAF-AD08-7176812D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啓太 横山</cp:lastModifiedBy>
  <cp:revision>18</cp:revision>
  <cp:lastPrinted>2023-09-19T07:21:00Z</cp:lastPrinted>
  <dcterms:created xsi:type="dcterms:W3CDTF">2020-06-09T04:41:00Z</dcterms:created>
  <dcterms:modified xsi:type="dcterms:W3CDTF">2023-09-19T07:21:00Z</dcterms:modified>
</cp:coreProperties>
</file>